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Obli" w:hAnsi="URWGroteskT-BoldNarrObli" w:cs="URWGroteskT-BoldNarrObli"/>
          <w:b/>
          <w:bCs/>
          <w:szCs w:val="24"/>
        </w:rPr>
      </w:pPr>
      <w:r w:rsidRPr="00C858E4">
        <w:rPr>
          <w:rFonts w:ascii="URWGroteskT-BoldNarrObli" w:hAnsi="URWGroteskT-BoldNarrObli" w:cs="URWGroteskT-BoldNarrObli"/>
          <w:b/>
          <w:bCs/>
          <w:szCs w:val="24"/>
        </w:rPr>
        <w:t>Toddler Classes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" w:hAnsi="URWGroteskT-BoldNarr" w:cs="URWGroteskT-BoldNarr"/>
          <w:b/>
          <w:bCs/>
          <w:szCs w:val="24"/>
        </w:rPr>
      </w:pPr>
      <w:r w:rsidRPr="00C858E4">
        <w:rPr>
          <w:rFonts w:ascii="URWGroteskT-BoldNarr" w:hAnsi="URWGroteskT-BoldNarr" w:cs="URWGroteskT-BoldNarr"/>
          <w:b/>
          <w:bCs/>
          <w:szCs w:val="24"/>
        </w:rPr>
        <w:t>Toddler II: 16-23 Months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>Parents and children attend class together. Class divides for discussion time and children have age appropriate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proofErr w:type="gramStart"/>
      <w:r w:rsidRPr="00C858E4">
        <w:rPr>
          <w:rFonts w:ascii="URWGroteskT-LighNarr" w:hAnsi="URWGroteskT-LighNarr" w:cs="URWGroteskT-LighNarr"/>
          <w:szCs w:val="24"/>
        </w:rPr>
        <w:t>planned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activities, snacks and outside playtime. Topics include: Temper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Trantrums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, Potty Training, </w:t>
      </w:r>
      <w:proofErr w:type="gramStart"/>
      <w:r w:rsidRPr="00C858E4">
        <w:rPr>
          <w:rFonts w:ascii="URWGroteskT-LighNarr" w:hAnsi="URWGroteskT-LighNarr" w:cs="URWGroteskT-LighNarr"/>
          <w:szCs w:val="24"/>
        </w:rPr>
        <w:t>Limit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Setting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proofErr w:type="gramStart"/>
      <w:r w:rsidRPr="00C858E4">
        <w:rPr>
          <w:rFonts w:ascii="URWGroteskT-LighNarr" w:hAnsi="URWGroteskT-LighNarr" w:cs="URWGroteskT-LighNarr"/>
          <w:szCs w:val="24"/>
        </w:rPr>
        <w:t>and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more. </w:t>
      </w:r>
      <w:proofErr w:type="gramStart"/>
      <w:r w:rsidRPr="00C858E4">
        <w:rPr>
          <w:rFonts w:ascii="URWGroteskT-LighNarr" w:hAnsi="URWGroteskT-LighNarr" w:cs="URWGroteskT-LighNarr"/>
          <w:szCs w:val="24"/>
        </w:rPr>
        <w:t>Includes lab fee.</w:t>
      </w:r>
      <w:proofErr w:type="gramEnd"/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MediNarr" w:hAnsi="URWGroteskT-MediNarr" w:cs="URWGroteskT-MediNarr"/>
          <w:b/>
          <w:bCs/>
          <w:szCs w:val="24"/>
        </w:rPr>
        <w:t xml:space="preserve">97100020 </w:t>
      </w:r>
      <w:r w:rsidRPr="00C858E4">
        <w:rPr>
          <w:rFonts w:ascii="URWGroteskT-LighNarr" w:hAnsi="URWGroteskT-LighNarr" w:cs="URWGroteskT-LighNarr"/>
          <w:szCs w:val="24"/>
        </w:rPr>
        <w:t xml:space="preserve">9:00–11:00am F 1/24–3/14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Koppenhaver–Klute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C–2, LVAC $88*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MediNarr" w:hAnsi="URWGroteskT-MediNarr" w:cs="URWGroteskT-MediNarr"/>
          <w:b/>
          <w:bCs/>
          <w:szCs w:val="24"/>
        </w:rPr>
        <w:t xml:space="preserve">97100021 </w:t>
      </w:r>
      <w:r w:rsidRPr="00C858E4">
        <w:rPr>
          <w:rFonts w:ascii="URWGroteskT-LighNarr" w:hAnsi="URWGroteskT-LighNarr" w:cs="URWGroteskT-LighNarr"/>
          <w:szCs w:val="24"/>
        </w:rPr>
        <w:t xml:space="preserve">11:15am–1:15pm F 1/24–3/14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Koppenhaver–Klute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C–2, LVAC $88*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>*Additional $30 fee per child for more than one child (multiples).</w:t>
      </w:r>
    </w:p>
    <w:p w:rsidR="00C858E4" w:rsidRPr="00C858E4" w:rsidRDefault="00C858E4" w:rsidP="00C858E4">
      <w:pPr>
        <w:autoSpaceDE w:val="0"/>
        <w:autoSpaceDN w:val="0"/>
        <w:adjustRightInd w:val="0"/>
        <w:spacing w:after="0" w:line="240" w:lineRule="auto"/>
        <w:rPr>
          <w:rFonts w:ascii="URWGroteskT-LighNarr" w:hAnsi="URWGroteskT-LighNarr" w:cs="URWGroteskT-LighNarr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Obli" w:hAnsi="URWGroteskT-BoldNarrObli" w:cs="URWGroteskT-BoldNarrObli"/>
          <w:b/>
          <w:bCs/>
          <w:szCs w:val="24"/>
        </w:rPr>
      </w:pPr>
      <w:r w:rsidRPr="00C858E4">
        <w:rPr>
          <w:rFonts w:ascii="URWGroteskT-BoldNarrObli" w:hAnsi="URWGroteskT-BoldNarrObli" w:cs="URWGroteskT-BoldNarrObli"/>
          <w:b/>
          <w:bCs/>
          <w:szCs w:val="24"/>
        </w:rPr>
        <w:t>Preschool Classes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" w:hAnsi="URWGroteskT-BoldNarr" w:cs="URWGroteskT-BoldNarr"/>
          <w:b/>
          <w:bCs/>
          <w:szCs w:val="24"/>
        </w:rPr>
      </w:pPr>
      <w:r w:rsidRPr="00C858E4">
        <w:rPr>
          <w:rFonts w:ascii="URWGroteskT-BoldNarr" w:hAnsi="URWGroteskT-BoldNarr" w:cs="URWGroteskT-BoldNarr"/>
          <w:b/>
          <w:bCs/>
          <w:szCs w:val="24"/>
        </w:rPr>
        <w:t>Parent Education Cooperative: 24-36 Months/Preschool 2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>Child attends two days, parent one day each week. One Saturday 3-hour maintenance days and monthly Parent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 xml:space="preserve">Education evening classes required, 1/29, 2/19, and 3/14. </w:t>
      </w:r>
      <w:proofErr w:type="gramStart"/>
      <w:r w:rsidRPr="00C858E4">
        <w:rPr>
          <w:rFonts w:ascii="URWGroteskT-LighNarr" w:hAnsi="URWGroteskT-LighNarr" w:cs="URWGroteskT-LighNarr"/>
          <w:szCs w:val="24"/>
        </w:rPr>
        <w:t>$50 non-refundable registration fee.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TB and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proofErr w:type="gramStart"/>
      <w:r w:rsidRPr="00C858E4">
        <w:rPr>
          <w:rFonts w:ascii="URWGroteskT-LighNarr" w:hAnsi="URWGroteskT-LighNarr" w:cs="URWGroteskT-LighNarr"/>
          <w:szCs w:val="24"/>
        </w:rPr>
        <w:t>fingerprint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clearance required. No class on 1/20, 2/10, 2/17.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BoldNarr" w:hAnsi="URWGroteskT-BoldNarr" w:cs="URWGroteskT-BoldNarr"/>
          <w:b/>
          <w:bCs/>
          <w:szCs w:val="24"/>
        </w:rPr>
        <w:t xml:space="preserve">Child 2 Years as of 1/13/14 </w:t>
      </w:r>
      <w:r w:rsidRPr="00C858E4">
        <w:rPr>
          <w:rFonts w:ascii="URWGroteskT-LighNarr" w:hAnsi="URWGroteskT-LighNarr" w:cs="URWGroteskT-LighNarr"/>
          <w:szCs w:val="24"/>
        </w:rPr>
        <w:t>(younger children accepted if space available)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proofErr w:type="gramStart"/>
      <w:r w:rsidRPr="00C858E4">
        <w:rPr>
          <w:rFonts w:ascii="URWGroteskT-MediNarr" w:hAnsi="URWGroteskT-MediNarr" w:cs="URWGroteskT-MediNarr"/>
          <w:b/>
          <w:bCs/>
          <w:szCs w:val="24"/>
        </w:rPr>
        <w:t xml:space="preserve">97200020 </w:t>
      </w:r>
      <w:r w:rsidRPr="00C858E4">
        <w:rPr>
          <w:rFonts w:ascii="URWGroteskT-LighNarr" w:hAnsi="URWGroteskT-LighNarr" w:cs="URWGroteskT-LighNarr"/>
          <w:szCs w:val="24"/>
        </w:rPr>
        <w:t xml:space="preserve">9:15–11:15am M/W 1/13–4/2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Reposa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C–2, LVAC $250/qtr.</w:t>
      </w:r>
      <w:proofErr w:type="gramEnd"/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>(</w:t>
      </w:r>
      <w:proofErr w:type="gramStart"/>
      <w:r w:rsidRPr="00C858E4">
        <w:rPr>
          <w:rFonts w:ascii="URWGroteskT-LighNarr" w:hAnsi="URWGroteskT-LighNarr" w:cs="URWGroteskT-LighNarr"/>
          <w:szCs w:val="24"/>
        </w:rPr>
        <w:t>additional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cost and time in classroom for more than 1 child)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proofErr w:type="gramStart"/>
      <w:r w:rsidRPr="00C858E4">
        <w:rPr>
          <w:rFonts w:ascii="URWGroteskT-MediNarr" w:hAnsi="URWGroteskT-MediNarr" w:cs="URWGroteskT-MediNarr"/>
          <w:b/>
          <w:bCs/>
          <w:szCs w:val="24"/>
        </w:rPr>
        <w:t xml:space="preserve">97210020 </w:t>
      </w:r>
      <w:r w:rsidRPr="00C858E4">
        <w:rPr>
          <w:rFonts w:ascii="URWGroteskT-LighNarr" w:hAnsi="URWGroteskT-LighNarr" w:cs="URWGroteskT-LighNarr"/>
          <w:szCs w:val="24"/>
        </w:rPr>
        <w:t xml:space="preserve">9:00–11:00am T/TH 1/14–4/3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Bramwell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C–2, LVAC $250/qtr.</w:t>
      </w:r>
      <w:proofErr w:type="gramEnd"/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>(</w:t>
      </w:r>
      <w:proofErr w:type="gramStart"/>
      <w:r w:rsidRPr="00C858E4">
        <w:rPr>
          <w:rFonts w:ascii="URWGroteskT-LighNarr" w:hAnsi="URWGroteskT-LighNarr" w:cs="URWGroteskT-LighNarr"/>
          <w:szCs w:val="24"/>
        </w:rPr>
        <w:t>additional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cost and time in classroom for more than 1 child)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Obli" w:hAnsi="URWGroteskT-BoldNarrObli" w:cs="URWGroteskT-BoldNarrObli"/>
          <w:b/>
          <w:bCs/>
          <w:szCs w:val="24"/>
        </w:rPr>
      </w:pPr>
      <w:r w:rsidRPr="00C858E4">
        <w:rPr>
          <w:rFonts w:ascii="URWGroteskT-BoldNarr" w:hAnsi="URWGroteskT-BoldNarr" w:cs="URWGroteskT-BoldNarr"/>
          <w:b/>
          <w:bCs/>
          <w:szCs w:val="24"/>
        </w:rPr>
        <w:t xml:space="preserve">Parent Education Cooperative Pre-K </w:t>
      </w:r>
      <w:r w:rsidRPr="00C858E4">
        <w:rPr>
          <w:rFonts w:ascii="URWGroteskT-BoldNarrObli" w:hAnsi="URWGroteskT-BoldNarrObli" w:cs="URWGroteskT-BoldNarrObli"/>
          <w:b/>
          <w:bCs/>
          <w:szCs w:val="24"/>
        </w:rPr>
        <w:t>On-site registration only.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>Our Pre-K program helps prepare children for kindergarten. Parents work in classroom one day each week. Two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LighNarr" w:hAnsi="URWGroteskT-LighNarr" w:cs="URWGroteskT-LighNarr"/>
          <w:szCs w:val="24"/>
        </w:rPr>
        <w:t>3-hour maintenance workdays and monthly Parent Education classes required 1/29, 2/19, and 3/14. $75 nonrefundable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proofErr w:type="gramStart"/>
      <w:r w:rsidRPr="00C858E4">
        <w:rPr>
          <w:rFonts w:ascii="URWGroteskT-LighNarr" w:hAnsi="URWGroteskT-LighNarr" w:cs="URWGroteskT-LighNarr"/>
          <w:szCs w:val="24"/>
        </w:rPr>
        <w:t>registration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fee. </w:t>
      </w:r>
      <w:proofErr w:type="gramStart"/>
      <w:r w:rsidRPr="00C858E4">
        <w:rPr>
          <w:rFonts w:ascii="URWGroteskT-LighNarr" w:hAnsi="URWGroteskT-LighNarr" w:cs="URWGroteskT-LighNarr"/>
          <w:szCs w:val="24"/>
        </w:rPr>
        <w:t>Enrollment subject to continuation of currently enrolled students.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TB fingerprint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proofErr w:type="gramStart"/>
      <w:r w:rsidRPr="00C858E4">
        <w:rPr>
          <w:rFonts w:ascii="URWGroteskT-LighNarr" w:hAnsi="URWGroteskT-LighNarr" w:cs="URWGroteskT-LighNarr"/>
          <w:szCs w:val="24"/>
        </w:rPr>
        <w:t>clearance</w:t>
      </w:r>
      <w:proofErr w:type="gramEnd"/>
      <w:r w:rsidRPr="00C858E4">
        <w:rPr>
          <w:rFonts w:ascii="URWGroteskT-LighNarr" w:hAnsi="URWGroteskT-LighNarr" w:cs="URWGroteskT-LighNarr"/>
          <w:szCs w:val="24"/>
        </w:rPr>
        <w:t xml:space="preserve"> required.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" w:hAnsi="URWGroteskT-BoldNarr" w:cs="URWGroteskT-BoldNarr"/>
          <w:b/>
          <w:bCs/>
          <w:szCs w:val="24"/>
        </w:rPr>
      </w:pPr>
      <w:proofErr w:type="spellStart"/>
      <w:r w:rsidRPr="00C858E4">
        <w:rPr>
          <w:rFonts w:ascii="URWGroteskT-BoldNarr" w:hAnsi="URWGroteskT-BoldNarr" w:cs="URWGroteskT-BoldNarr"/>
          <w:b/>
          <w:bCs/>
          <w:szCs w:val="24"/>
        </w:rPr>
        <w:t>Bel</w:t>
      </w:r>
      <w:proofErr w:type="spellEnd"/>
      <w:r w:rsidRPr="00C858E4">
        <w:rPr>
          <w:rFonts w:ascii="URWGroteskT-BoldNarr" w:hAnsi="URWGroteskT-BoldNarr" w:cs="URWGroteskT-BoldNarr"/>
          <w:b/>
          <w:bCs/>
          <w:szCs w:val="24"/>
        </w:rPr>
        <w:t xml:space="preserve"> Air Elementary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MediNarr" w:hAnsi="URWGroteskT-MediNarr" w:cs="URWGroteskT-MediNarr"/>
          <w:b/>
          <w:bCs/>
          <w:szCs w:val="24"/>
        </w:rPr>
        <w:t xml:space="preserve">97420000 </w:t>
      </w:r>
      <w:r w:rsidRPr="00C858E4">
        <w:rPr>
          <w:rFonts w:ascii="URWGroteskT-LighNarr" w:hAnsi="URWGroteskT-LighNarr" w:cs="URWGroteskT-LighNarr"/>
          <w:szCs w:val="24"/>
        </w:rPr>
        <w:t xml:space="preserve">8:30am –12:30pm M–TH 1/13–4/3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Toman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Rm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6, BAE Free!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" w:hAnsi="URWGroteskT-BoldNarr" w:cs="URWGroteskT-BoldNarr"/>
          <w:b/>
          <w:bCs/>
          <w:szCs w:val="24"/>
        </w:rPr>
      </w:pPr>
      <w:r w:rsidRPr="00C858E4">
        <w:rPr>
          <w:rFonts w:ascii="URWGroteskT-BoldNarr" w:hAnsi="URWGroteskT-BoldNarr" w:cs="URWGroteskT-BoldNarr"/>
          <w:b/>
          <w:bCs/>
          <w:szCs w:val="24"/>
        </w:rPr>
        <w:t>Fair Oaks Elementary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MediNarr" w:hAnsi="URWGroteskT-MediNarr" w:cs="URWGroteskT-MediNarr"/>
          <w:b/>
          <w:bCs/>
          <w:szCs w:val="24"/>
        </w:rPr>
        <w:t xml:space="preserve">97430000 </w:t>
      </w:r>
      <w:r w:rsidRPr="00C858E4">
        <w:rPr>
          <w:rFonts w:ascii="URWGroteskT-LighNarr" w:hAnsi="URWGroteskT-LighNarr" w:cs="URWGroteskT-LighNarr"/>
          <w:szCs w:val="24"/>
        </w:rPr>
        <w:t xml:space="preserve">8:30am–12:30pm M–TH 1/13–4/3 Pfeiffer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Rm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3, FOE Free!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BoldNarr" w:hAnsi="URWGroteskT-BoldNarr" w:cs="URWGroteskT-BoldNarr"/>
          <w:b/>
          <w:bCs/>
          <w:szCs w:val="24"/>
        </w:rPr>
      </w:pPr>
      <w:r w:rsidRPr="00C858E4">
        <w:rPr>
          <w:rFonts w:ascii="URWGroteskT-BoldNarr" w:hAnsi="URWGroteskT-BoldNarr" w:cs="URWGroteskT-BoldNarr"/>
          <w:b/>
          <w:bCs/>
          <w:szCs w:val="24"/>
        </w:rPr>
        <w:t>Shore Acres Elementary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  <w:r w:rsidRPr="00C858E4">
        <w:rPr>
          <w:rFonts w:ascii="URWGroteskT-MediNarr" w:hAnsi="URWGroteskT-MediNarr" w:cs="URWGroteskT-MediNarr"/>
          <w:b/>
          <w:bCs/>
          <w:szCs w:val="24"/>
        </w:rPr>
        <w:t xml:space="preserve">97450000 </w:t>
      </w:r>
      <w:r w:rsidRPr="00C858E4">
        <w:rPr>
          <w:rFonts w:ascii="URWGroteskT-LighNarr" w:hAnsi="URWGroteskT-LighNarr" w:cs="URWGroteskT-LighNarr"/>
          <w:szCs w:val="24"/>
        </w:rPr>
        <w:t xml:space="preserve">8:30am–12:30pm M–TH 1/13–4/3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Antaki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</w:t>
      </w:r>
      <w:proofErr w:type="spellStart"/>
      <w:r w:rsidRPr="00C858E4">
        <w:rPr>
          <w:rFonts w:ascii="URWGroteskT-LighNarr" w:hAnsi="URWGroteskT-LighNarr" w:cs="URWGroteskT-LighNarr"/>
          <w:szCs w:val="24"/>
        </w:rPr>
        <w:t>Rm</w:t>
      </w:r>
      <w:proofErr w:type="spellEnd"/>
      <w:r w:rsidRPr="00C858E4">
        <w:rPr>
          <w:rFonts w:ascii="URWGroteskT-LighNarr" w:hAnsi="URWGroteskT-LighNarr" w:cs="URWGroteskT-LighNarr"/>
          <w:szCs w:val="24"/>
        </w:rPr>
        <w:t xml:space="preserve"> 4, SHORE Free!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Roman" w:hAnsi="HelveticaNeueLTStd-Roman" w:cs="HelveticaNeueLTStd-Roman"/>
          <w:color w:val="F36522"/>
          <w:szCs w:val="24"/>
        </w:rPr>
      </w:pPr>
      <w:r w:rsidRPr="00C858E4">
        <w:rPr>
          <w:rFonts w:ascii="HelveticaNeueLTStd-Roman" w:hAnsi="HelveticaNeueLTStd-Roman" w:cs="HelveticaNeueLTStd-Roman"/>
          <w:color w:val="F36522"/>
          <w:szCs w:val="24"/>
        </w:rPr>
        <w:lastRenderedPageBreak/>
        <w:t>Pre-Dance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Preschool dancers will be introduced to the world of dance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through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creative movement, rhythm, and improvisation.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Dancers will focus on body positioning, balance, body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isolation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and fundamental dance vocabulary. Appropriate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Attire: ballet shoes, tights or leggings, and leotards. The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instructor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>, Crystal Kent, is a graduate of UC Santa Cruz in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Theater Arts and has over 20 years of dance experience.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F36522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Age: 3–4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Baldwin Park Dance Studio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>Crystal Kent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Sessions Day Time Fee Course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Jan 11–Feb 15 </w:t>
      </w:r>
      <w:proofErr w:type="gramStart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Sa</w:t>
      </w:r>
      <w:proofErr w:type="gramEnd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 9–9:30 a.m. $55 R / $60 NR #93838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Mar 1–Apr 5 </w:t>
      </w:r>
      <w:proofErr w:type="gramStart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Sa</w:t>
      </w:r>
      <w:proofErr w:type="gramEnd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 9–9:30 a.m. $55 R / $60 NR #93839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 w:val="16"/>
          <w:szCs w:val="16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Roman" w:hAnsi="HelveticaNeueLTStd-Roman" w:cs="HelveticaNeueLTStd-Roman"/>
          <w:color w:val="F36522"/>
          <w:szCs w:val="24"/>
        </w:rPr>
      </w:pPr>
      <w:r w:rsidRPr="00C858E4">
        <w:rPr>
          <w:rFonts w:ascii="HelveticaNeueLTStd-Roman" w:hAnsi="HelveticaNeueLTStd-Roman" w:cs="HelveticaNeueLTStd-Roman"/>
          <w:color w:val="F36522"/>
          <w:szCs w:val="24"/>
        </w:rPr>
        <w:t>Busy Bee Cooks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Children have FUN while they learn the life skill of cooking.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Your chefs will enjoy eating and sharing their delicious,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healthy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creations with the whole family. They will learn basic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nutrition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>, shopping and reading food labels. Children are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taught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food and kitchen appliance safety. A non-refundable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 xml:space="preserve">$15 materials fee is payable at the </w:t>
      </w:r>
      <w:proofErr w:type="spellStart"/>
      <w:r w:rsidRPr="00C858E4">
        <w:rPr>
          <w:rFonts w:ascii="Times New Roman" w:hAnsi="Times New Roman" w:cs="Times New Roman"/>
          <w:color w:val="000000"/>
          <w:szCs w:val="24"/>
        </w:rPr>
        <w:t>fi</w:t>
      </w:r>
      <w:proofErr w:type="spellEnd"/>
      <w:r w:rsidRPr="00C858E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C858E4">
        <w:rPr>
          <w:rFonts w:ascii="Times New Roman" w:hAnsi="Times New Roman" w:cs="Times New Roman"/>
          <w:color w:val="000000"/>
          <w:szCs w:val="24"/>
        </w:rPr>
        <w:t>rst</w:t>
      </w:r>
      <w:proofErr w:type="spellEnd"/>
      <w:r w:rsidRPr="00C858E4">
        <w:rPr>
          <w:rFonts w:ascii="Times New Roman" w:hAnsi="Times New Roman" w:cs="Times New Roman"/>
          <w:color w:val="000000"/>
          <w:szCs w:val="24"/>
        </w:rPr>
        <w:t xml:space="preserve"> class.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F36522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Age: 4–5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Centre Concord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>Chef Lynda &amp; Staff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Sessions Day Time Fee Course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Jan 23–Feb 6 </w:t>
      </w:r>
      <w:proofErr w:type="spellStart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Th</w:t>
      </w:r>
      <w:proofErr w:type="spellEnd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 3:30–5 p.m. $139 R / $144 NR #94176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Apr 17–May 1 </w:t>
      </w:r>
      <w:proofErr w:type="spellStart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Th</w:t>
      </w:r>
      <w:proofErr w:type="spellEnd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 3:30–5 p.m. $139 R / $144 NR #94177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Roman" w:hAnsi="HelveticaNeueLTStd-Roman" w:cs="HelveticaNeueLTStd-Roman"/>
          <w:color w:val="F36522"/>
          <w:szCs w:val="24"/>
        </w:rPr>
      </w:pPr>
      <w:r w:rsidRPr="00C858E4">
        <w:rPr>
          <w:rFonts w:ascii="HelveticaNeueLTStd-BdCnO" w:hAnsi="HelveticaNeueLTStd-BdCnO" w:cs="HelveticaNeueLTStd-BdCnO"/>
          <w:b/>
          <w:bCs/>
          <w:i/>
          <w:iCs/>
          <w:color w:val="004C6C"/>
          <w:szCs w:val="24"/>
        </w:rPr>
        <w:t xml:space="preserve">NEW </w:t>
      </w:r>
      <w:proofErr w:type="spellStart"/>
      <w:r w:rsidRPr="00C858E4">
        <w:rPr>
          <w:rFonts w:ascii="HelveticaNeueLTStd-Roman" w:hAnsi="HelveticaNeueLTStd-Roman" w:cs="HelveticaNeueLTStd-Roman"/>
          <w:color w:val="F36522"/>
          <w:szCs w:val="24"/>
        </w:rPr>
        <w:t>Parkour</w:t>
      </w:r>
      <w:proofErr w:type="spellEnd"/>
      <w:r w:rsidRPr="00C858E4">
        <w:rPr>
          <w:rFonts w:ascii="HelveticaNeueLTStd-Roman" w:hAnsi="HelveticaNeueLTStd-Roman" w:cs="HelveticaNeueLTStd-Roman"/>
          <w:color w:val="F36522"/>
          <w:szCs w:val="24"/>
        </w:rPr>
        <w:t xml:space="preserve"> – Little Ninjas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Little Ninjas is a great place for your child to learn safe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movement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while having fun. Focus is on safety and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developing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gross motor skills. Kids will learn how to safely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get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down objects, climb and balance in a combination open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gym/class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environment to encourage interaction between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parents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and kids.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F36522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Age: 3–6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Apex Movement </w:t>
      </w:r>
      <w:proofErr w:type="spellStart"/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>NorCal</w:t>
      </w:r>
      <w:proofErr w:type="spellEnd"/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>Apex Staff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Sessions Day Time Fee Course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Feb 23–Mar 16 Su 8:30–10 a.m. $65 R / $70 NR #94259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Mar 23–Apr 13 Su 8:30–10 a.m. $65 R / $70 NR #94260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Roman" w:hAnsi="HelveticaNeueLTStd-Roman" w:cs="HelveticaNeueLTStd-Roman"/>
          <w:color w:val="F36522"/>
          <w:szCs w:val="24"/>
        </w:rPr>
      </w:pPr>
      <w:r w:rsidRPr="00C858E4">
        <w:rPr>
          <w:rFonts w:ascii="HelveticaNeueLTStd-Roman" w:hAnsi="HelveticaNeueLTStd-Roman" w:cs="HelveticaNeueLTStd-Roman"/>
          <w:color w:val="F36522"/>
          <w:szCs w:val="24"/>
        </w:rPr>
        <w:lastRenderedPageBreak/>
        <w:t>Little Dragons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 xml:space="preserve">Is your child interested in the martial arts? Try this class </w:t>
      </w:r>
      <w:proofErr w:type="spellStart"/>
      <w:r w:rsidRPr="00C858E4">
        <w:rPr>
          <w:rFonts w:ascii="Times New Roman" w:hAnsi="Times New Roman" w:cs="Times New Roman"/>
          <w:color w:val="000000"/>
          <w:szCs w:val="24"/>
        </w:rPr>
        <w:t>fi</w:t>
      </w:r>
      <w:proofErr w:type="spellEnd"/>
      <w:r w:rsidRPr="00C858E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C858E4">
        <w:rPr>
          <w:rFonts w:ascii="Times New Roman" w:hAnsi="Times New Roman" w:cs="Times New Roman"/>
          <w:color w:val="000000"/>
          <w:szCs w:val="24"/>
        </w:rPr>
        <w:t>rst</w:t>
      </w:r>
      <w:proofErr w:type="spellEnd"/>
      <w:r w:rsidRPr="00C858E4">
        <w:rPr>
          <w:rFonts w:ascii="Times New Roman" w:hAnsi="Times New Roman" w:cs="Times New Roman"/>
          <w:color w:val="000000"/>
          <w:szCs w:val="24"/>
        </w:rPr>
        <w:t>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858E4">
        <w:rPr>
          <w:rFonts w:ascii="Times New Roman" w:hAnsi="Times New Roman" w:cs="Times New Roman"/>
          <w:color w:val="000000"/>
          <w:szCs w:val="24"/>
        </w:rPr>
        <w:t>Children participate in fun activities designed to increase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attention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span, focus and coordination while learning basic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skills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in preparation for more disciplined training when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they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are older. $35 uniform fee is required and payable at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858E4">
        <w:rPr>
          <w:rFonts w:ascii="Times New Roman" w:hAnsi="Times New Roman" w:cs="Times New Roman"/>
          <w:color w:val="000000"/>
          <w:szCs w:val="24"/>
        </w:rPr>
        <w:t>the</w:t>
      </w:r>
      <w:proofErr w:type="gramEnd"/>
      <w:r w:rsidRPr="00C858E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C858E4">
        <w:rPr>
          <w:rFonts w:ascii="Times New Roman" w:hAnsi="Times New Roman" w:cs="Times New Roman"/>
          <w:color w:val="000000"/>
          <w:szCs w:val="24"/>
        </w:rPr>
        <w:t>fi</w:t>
      </w:r>
      <w:proofErr w:type="spellEnd"/>
      <w:r w:rsidRPr="00C858E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C858E4">
        <w:rPr>
          <w:rFonts w:ascii="Times New Roman" w:hAnsi="Times New Roman" w:cs="Times New Roman"/>
          <w:color w:val="000000"/>
          <w:szCs w:val="24"/>
        </w:rPr>
        <w:t>rst</w:t>
      </w:r>
      <w:proofErr w:type="spellEnd"/>
      <w:r w:rsidRPr="00C858E4">
        <w:rPr>
          <w:rFonts w:ascii="Times New Roman" w:hAnsi="Times New Roman" w:cs="Times New Roman"/>
          <w:color w:val="000000"/>
          <w:szCs w:val="24"/>
        </w:rPr>
        <w:t xml:space="preserve"> class.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F36522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Age: 3–5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 xml:space="preserve">KO Taekwondo </w:t>
      </w:r>
      <w:r w:rsidRPr="00C858E4">
        <w:rPr>
          <w:rFonts w:ascii="Arial Unicode MS" w:eastAsia="Arial Unicode MS" w:hAnsi="Arial Unicode MS" w:cs="Arial Unicode MS" w:hint="eastAsia"/>
          <w:color w:val="F36522"/>
          <w:szCs w:val="24"/>
        </w:rPr>
        <w:t></w:t>
      </w:r>
      <w:r w:rsidRPr="00C858E4">
        <w:rPr>
          <w:rFonts w:ascii="Wingdings2" w:eastAsia="Wingdings2" w:hAnsi="HelveticaNeueLTStd-Roman" w:cs="Wingdings2"/>
          <w:color w:val="F36522"/>
          <w:szCs w:val="24"/>
        </w:rPr>
        <w:t xml:space="preserve"> </w:t>
      </w:r>
      <w:r w:rsidRPr="00C858E4">
        <w:rPr>
          <w:rFonts w:ascii="HelveticaNeueLTStd-BdCn" w:hAnsi="HelveticaNeueLTStd-BdCn" w:cs="HelveticaNeueLTStd-BdCn"/>
          <w:b/>
          <w:bCs/>
          <w:color w:val="F36522"/>
          <w:szCs w:val="24"/>
        </w:rPr>
        <w:t>Kevin Oliver</w:t>
      </w: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Sessions Day Time Fee Course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Jan 16–Mar 13 </w:t>
      </w:r>
      <w:proofErr w:type="spellStart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>Th</w:t>
      </w:r>
      <w:proofErr w:type="spellEnd"/>
      <w:r w:rsidRPr="00C858E4">
        <w:rPr>
          <w:rFonts w:ascii="HelveticaNeueLTStd-BdCn" w:hAnsi="HelveticaNeueLTStd-BdCn" w:cs="HelveticaNeueLTStd-BdCn"/>
          <w:b/>
          <w:bCs/>
          <w:color w:val="000000"/>
          <w:szCs w:val="24"/>
        </w:rPr>
        <w:t xml:space="preserve"> 5–5:40 p.m. $82 R / $87 NR #938</w:t>
      </w:r>
    </w:p>
    <w:p w:rsidR="00C858E4" w:rsidRDefault="00C858E4" w:rsidP="00C858E4">
      <w:pPr>
        <w:autoSpaceDE w:val="0"/>
        <w:autoSpaceDN w:val="0"/>
        <w:adjustRightInd w:val="0"/>
        <w:spacing w:after="0"/>
        <w:rPr>
          <w:rFonts w:ascii="HelveticaNeueLTStd-BdCn" w:hAnsi="HelveticaNeueLTStd-BdCn" w:cs="HelveticaNeueLTStd-BdCn"/>
          <w:b/>
          <w:bCs/>
          <w:color w:val="000000"/>
          <w:szCs w:val="24"/>
        </w:rPr>
      </w:pPr>
    </w:p>
    <w:p w:rsidR="00C858E4" w:rsidRPr="00C858E4" w:rsidRDefault="00C858E4" w:rsidP="00C858E4">
      <w:pPr>
        <w:autoSpaceDE w:val="0"/>
        <w:autoSpaceDN w:val="0"/>
        <w:adjustRightInd w:val="0"/>
        <w:spacing w:after="0"/>
        <w:rPr>
          <w:rFonts w:ascii="URWGroteskT-LighNarr" w:hAnsi="URWGroteskT-LighNarr" w:cs="URWGroteskT-LighNarr"/>
          <w:szCs w:val="24"/>
        </w:rPr>
      </w:pPr>
    </w:p>
    <w:sectPr w:rsidR="00C858E4" w:rsidRPr="00C858E4" w:rsidSect="00C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RWGroteskT-BoldNarrOb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BoldNar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LighNar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Nar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NeueLTStd-BdC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8E4"/>
    <w:rsid w:val="0004351B"/>
    <w:rsid w:val="003940AF"/>
    <w:rsid w:val="00BD7D18"/>
    <w:rsid w:val="00C858E4"/>
    <w:rsid w:val="00CC3F2A"/>
    <w:rsid w:val="00E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Civics</dc:creator>
  <cp:lastModifiedBy>EL Civics</cp:lastModifiedBy>
  <cp:revision>1</cp:revision>
  <dcterms:created xsi:type="dcterms:W3CDTF">2014-03-05T23:26:00Z</dcterms:created>
  <dcterms:modified xsi:type="dcterms:W3CDTF">2014-03-05T23:46:00Z</dcterms:modified>
</cp:coreProperties>
</file>